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93" w:rsidRDefault="00AD6893" w:rsidP="00AD6893">
      <w:pPr>
        <w:ind w:left="1440" w:firstLine="720"/>
        <w:jc w:val="center"/>
        <w:rPr>
          <w:rFonts w:ascii="Comic Sans MS" w:hAnsi="Comic Sans MS"/>
          <w:b/>
          <w:color w:val="7030A0"/>
          <w:sz w:val="28"/>
          <w:u w:val="single"/>
        </w:rPr>
      </w:pPr>
      <w:r>
        <w:rPr>
          <w:noProof/>
          <w:lang w:val="en-GB" w:eastAsia="en-GB"/>
        </w:rPr>
        <w:drawing>
          <wp:anchor distT="0" distB="0" distL="114300" distR="114300" simplePos="0" relativeHeight="251666432" behindDoc="0" locked="0" layoutInCell="1" allowOverlap="1" wp14:anchorId="5BDF78CE" wp14:editId="272A510D">
            <wp:simplePos x="0" y="0"/>
            <wp:positionH relativeFrom="column">
              <wp:posOffset>-190500</wp:posOffset>
            </wp:positionH>
            <wp:positionV relativeFrom="paragraph">
              <wp:posOffset>209550</wp:posOffset>
            </wp:positionV>
            <wp:extent cx="1280160" cy="1066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6727" t="21872" r="53302" b="63349"/>
                    <a:stretch/>
                  </pic:blipFill>
                  <pic:spPr bwMode="auto">
                    <a:xfrm>
                      <a:off x="0" y="0"/>
                      <a:ext cx="128016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6893">
        <w:rPr>
          <w:rFonts w:ascii="Comic Sans MS" w:hAnsi="Comic Sans MS"/>
          <w:b/>
          <w:noProof/>
          <w:color w:val="7030A0"/>
          <w:sz w:val="28"/>
          <w:u w:val="single"/>
          <w:lang w:val="en-GB" w:eastAsia="en-GB"/>
        </w:rPr>
        <w:drawing>
          <wp:anchor distT="0" distB="0" distL="114300" distR="114300" simplePos="0" relativeHeight="251659264" behindDoc="1" locked="0" layoutInCell="1" allowOverlap="1" wp14:anchorId="59F9A4FA" wp14:editId="593AE243">
            <wp:simplePos x="0" y="0"/>
            <wp:positionH relativeFrom="margin">
              <wp:posOffset>4181475</wp:posOffset>
            </wp:positionH>
            <wp:positionV relativeFrom="paragraph">
              <wp:posOffset>0</wp:posOffset>
            </wp:positionV>
            <wp:extent cx="1977390" cy="882650"/>
            <wp:effectExtent l="0" t="0" r="3810" b="0"/>
            <wp:wrapTight wrapText="bothSides">
              <wp:wrapPolygon edited="0">
                <wp:start x="0" y="0"/>
                <wp:lineTo x="0" y="20978"/>
                <wp:lineTo x="21434" y="20978"/>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f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7390" cy="882650"/>
                    </a:xfrm>
                    <a:prstGeom prst="rect">
                      <a:avLst/>
                    </a:prstGeom>
                  </pic:spPr>
                </pic:pic>
              </a:graphicData>
            </a:graphic>
            <wp14:sizeRelH relativeFrom="margin">
              <wp14:pctWidth>0</wp14:pctWidth>
            </wp14:sizeRelH>
            <wp14:sizeRelV relativeFrom="margin">
              <wp14:pctHeight>0</wp14:pctHeight>
            </wp14:sizeRelV>
          </wp:anchor>
        </w:drawing>
      </w:r>
    </w:p>
    <w:p w:rsidR="00AF3BA2" w:rsidRPr="00AD6893" w:rsidRDefault="00AD6893" w:rsidP="00AD6893">
      <w:pPr>
        <w:ind w:left="2160"/>
        <w:jc w:val="center"/>
        <w:rPr>
          <w:rFonts w:ascii="Comic Sans MS" w:hAnsi="Comic Sans MS"/>
          <w:b/>
          <w:color w:val="7030A0"/>
          <w:sz w:val="28"/>
          <w:u w:val="single"/>
        </w:rPr>
      </w:pPr>
      <w:r w:rsidRPr="00AD6893">
        <w:rPr>
          <w:rFonts w:ascii="Comic Sans MS" w:hAnsi="Comic Sans MS"/>
          <w:b/>
          <w:color w:val="7030A0"/>
          <w:sz w:val="28"/>
          <w:u w:val="single"/>
        </w:rPr>
        <w:t>Wellbeing Newsletter</w:t>
      </w:r>
    </w:p>
    <w:p w:rsidR="00AD6893" w:rsidRPr="00AD6893" w:rsidRDefault="00AD6893" w:rsidP="00AD6893">
      <w:pPr>
        <w:ind w:left="1440" w:firstLine="720"/>
        <w:jc w:val="center"/>
        <w:rPr>
          <w:rFonts w:ascii="Comic Sans MS" w:hAnsi="Comic Sans MS"/>
          <w:b/>
          <w:color w:val="7030A0"/>
          <w:sz w:val="28"/>
          <w:u w:val="single"/>
        </w:rPr>
      </w:pPr>
      <w:r w:rsidRPr="00AD6893">
        <w:rPr>
          <w:rFonts w:ascii="Comic Sans MS" w:hAnsi="Comic Sans MS"/>
          <w:b/>
          <w:color w:val="7030A0"/>
          <w:sz w:val="28"/>
          <w:u w:val="single"/>
        </w:rPr>
        <w:t>October 2021</w:t>
      </w:r>
    </w:p>
    <w:p w:rsidR="00CA221C" w:rsidRDefault="00CA221C" w:rsidP="00AF3BA2">
      <w:pPr>
        <w:rPr>
          <w:rFonts w:ascii="Arial" w:hAnsi="Arial" w:cs="Arial"/>
          <w:sz w:val="22"/>
        </w:rPr>
      </w:pPr>
    </w:p>
    <w:p w:rsidR="00CA221C" w:rsidRPr="00CA221C" w:rsidRDefault="00FA3245" w:rsidP="00CA221C">
      <w:pPr>
        <w:rPr>
          <w:rFonts w:ascii="Arial" w:hAnsi="Arial" w:cs="Arial"/>
          <w:sz w:val="22"/>
        </w:rPr>
      </w:pPr>
      <w:r>
        <w:rPr>
          <w:noProof/>
          <w:lang w:val="en-GB" w:eastAsia="en-GB"/>
        </w:rPr>
        <w:drawing>
          <wp:anchor distT="0" distB="0" distL="114300" distR="114300" simplePos="0" relativeHeight="251669504" behindDoc="1" locked="0" layoutInCell="1" allowOverlap="1" wp14:anchorId="6DAAA96A" wp14:editId="47323E45">
            <wp:simplePos x="0" y="0"/>
            <wp:positionH relativeFrom="column">
              <wp:posOffset>4057650</wp:posOffset>
            </wp:positionH>
            <wp:positionV relativeFrom="paragraph">
              <wp:posOffset>1534160</wp:posOffset>
            </wp:positionV>
            <wp:extent cx="685800" cy="657225"/>
            <wp:effectExtent l="0" t="0" r="0" b="9525"/>
            <wp:wrapTight wrapText="bothSides">
              <wp:wrapPolygon edited="0">
                <wp:start x="0" y="0"/>
                <wp:lineTo x="0" y="21287"/>
                <wp:lineTo x="21000" y="21287"/>
                <wp:lineTo x="21000" y="0"/>
                <wp:lineTo x="0" y="0"/>
              </wp:wrapPolygon>
            </wp:wrapTight>
            <wp:docPr id="8" name="Picture 8" descr="See the source image"/>
            <wp:cNvGraphicFramePr/>
            <a:graphic xmlns:a="http://schemas.openxmlformats.org/drawingml/2006/main">
              <a:graphicData uri="http://schemas.openxmlformats.org/drawingml/2006/picture">
                <pic:pic xmlns:pic="http://schemas.openxmlformats.org/drawingml/2006/picture">
                  <pic:nvPicPr>
                    <pic:cNvPr id="8" name="Picture 8" descr="See the source image"/>
                    <pic:cNvPicPr/>
                  </pic:nvPicPr>
                  <pic:blipFill rotWithShape="1">
                    <a:blip r:embed="rId7" cstate="print">
                      <a:extLst>
                        <a:ext uri="{28A0092B-C50C-407E-A947-70E740481C1C}">
                          <a14:useLocalDpi xmlns:a14="http://schemas.microsoft.com/office/drawing/2010/main" val="0"/>
                        </a:ext>
                      </a:extLst>
                    </a:blip>
                    <a:srcRect b="7391"/>
                    <a:stretch/>
                  </pic:blipFill>
                  <pic:spPr bwMode="auto">
                    <a:xfrm>
                      <a:off x="0" y="0"/>
                      <a:ext cx="6858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33E" w:rsidRPr="00AD6893">
        <w:rPr>
          <w:rFonts w:ascii="Comic Sans MS" w:hAnsi="Comic Sans MS" w:cs="Arial"/>
          <w:b/>
          <w:noProof/>
          <w:color w:val="7030A0"/>
          <w:sz w:val="28"/>
          <w:u w:val="single"/>
          <w:lang w:val="en-GB" w:eastAsia="en-GB"/>
        </w:rPr>
        <mc:AlternateContent>
          <mc:Choice Requires="wps">
            <w:drawing>
              <wp:anchor distT="45720" distB="45720" distL="114300" distR="114300" simplePos="0" relativeHeight="251665408" behindDoc="0" locked="0" layoutInCell="1" allowOverlap="1" wp14:anchorId="6CFB0047" wp14:editId="7446A4E4">
                <wp:simplePos x="0" y="0"/>
                <wp:positionH relativeFrom="column">
                  <wp:posOffset>2952750</wp:posOffset>
                </wp:positionH>
                <wp:positionV relativeFrom="paragraph">
                  <wp:posOffset>438785</wp:posOffset>
                </wp:positionV>
                <wp:extent cx="3057525" cy="1800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800225"/>
                        </a:xfrm>
                        <a:prstGeom prst="rect">
                          <a:avLst/>
                        </a:prstGeom>
                        <a:solidFill>
                          <a:srgbClr val="FFFFFF"/>
                        </a:solidFill>
                        <a:ln w="19050">
                          <a:solidFill>
                            <a:srgbClr val="7030A0"/>
                          </a:solidFill>
                          <a:miter lim="800000"/>
                          <a:headEnd/>
                          <a:tailEnd/>
                        </a:ln>
                      </wps:spPr>
                      <wps:txbx>
                        <w:txbxContent>
                          <w:p w:rsidR="00FA3245" w:rsidRPr="00FA3245" w:rsidRDefault="00FA3245" w:rsidP="00FA3245">
                            <w:pPr>
                              <w:jc w:val="center"/>
                              <w:rPr>
                                <w:rFonts w:ascii="Comic Sans MS" w:hAnsi="Comic Sans MS" w:cs="Arial"/>
                                <w:sz w:val="16"/>
                                <w:u w:val="single"/>
                              </w:rPr>
                            </w:pPr>
                            <w:r>
                              <w:rPr>
                                <w:rFonts w:ascii="Comic Sans MS" w:hAnsi="Comic Sans MS" w:cs="Arial"/>
                                <w:sz w:val="16"/>
                                <w:u w:val="single"/>
                              </w:rPr>
                              <w:t>We need YOU!</w:t>
                            </w:r>
                          </w:p>
                          <w:p w:rsidR="00CA221C" w:rsidRDefault="00FA3245" w:rsidP="00FA3245">
                            <w:pPr>
                              <w:jc w:val="center"/>
                              <w:rPr>
                                <w:rFonts w:ascii="Comic Sans MS" w:hAnsi="Comic Sans MS" w:cs="Arial"/>
                                <w:sz w:val="16"/>
                              </w:rPr>
                            </w:pPr>
                            <w:r>
                              <w:rPr>
                                <w:rFonts w:ascii="Comic Sans MS" w:hAnsi="Comic Sans MS" w:cs="Arial"/>
                                <w:sz w:val="16"/>
                              </w:rPr>
                              <w:t xml:space="preserve">We need a group of parents/carers to be part of our ‘Change Group’ in School and ensure that wellbeing for your children is at the heart of the school.  To find our more information please contact Lucy Herkes on 01207 234527 or </w:t>
                            </w:r>
                            <w:proofErr w:type="spellStart"/>
                            <w:r>
                              <w:rPr>
                                <w:rFonts w:ascii="Comic Sans MS" w:hAnsi="Comic Sans MS" w:cs="Arial"/>
                                <w:sz w:val="16"/>
                              </w:rPr>
                              <w:t>l.herkes@croft.school</w:t>
                            </w:r>
                            <w:proofErr w:type="spellEnd"/>
                            <w:r>
                              <w:rPr>
                                <w:rFonts w:ascii="Comic Sans MS" w:hAnsi="Comic Sans MS" w:cs="Arial"/>
                                <w:sz w:val="16"/>
                              </w:rPr>
                              <w:tab/>
                            </w:r>
                          </w:p>
                          <w:p w:rsidR="00FA3245" w:rsidRPr="008F233E" w:rsidRDefault="00FA3245" w:rsidP="00FA3245">
                            <w:pPr>
                              <w:jc w:val="center"/>
                              <w:rPr>
                                <w:rFonts w:ascii="Comic Sans MS" w:hAnsi="Comic Sans MS"/>
                                <w:i/>
                                <w:color w:val="7030A0"/>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B0047" id="_x0000_t202" coordsize="21600,21600" o:spt="202" path="m,l,21600r21600,l21600,xe">
                <v:stroke joinstyle="miter"/>
                <v:path gradientshapeok="t" o:connecttype="rect"/>
              </v:shapetype>
              <v:shape id="Text Box 2" o:spid="_x0000_s1026" type="#_x0000_t202" style="position:absolute;margin-left:232.5pt;margin-top:34.55pt;width:240.75pt;height:14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" strokecolor="#7030a0" strokeweight="1.5pt">
                <v:textbox>
                  <w:txbxContent>
                    <w:p w:rsidR="00FA3245" w:rsidRPr="00FA3245" w:rsidRDefault="00FA3245" w:rsidP="00FA3245">
                      <w:pPr>
                        <w:jc w:val="center"/>
                        <w:rPr>
                          <w:rFonts w:ascii="Comic Sans MS" w:hAnsi="Comic Sans MS" w:cs="Arial"/>
                          <w:sz w:val="16"/>
                          <w:u w:val="single"/>
                        </w:rPr>
                      </w:pPr>
                      <w:r>
                        <w:rPr>
                          <w:rFonts w:ascii="Comic Sans MS" w:hAnsi="Comic Sans MS" w:cs="Arial"/>
                          <w:sz w:val="16"/>
                          <w:u w:val="single"/>
                        </w:rPr>
                        <w:t>We need YOU!</w:t>
                      </w:r>
                    </w:p>
                    <w:p w:rsidR="00CA221C" w:rsidRDefault="00FA3245" w:rsidP="00FA3245">
                      <w:pPr>
                        <w:jc w:val="center"/>
                        <w:rPr>
                          <w:rFonts w:ascii="Comic Sans MS" w:hAnsi="Comic Sans MS" w:cs="Arial"/>
                          <w:sz w:val="16"/>
                        </w:rPr>
                      </w:pPr>
                      <w:r>
                        <w:rPr>
                          <w:rFonts w:ascii="Comic Sans MS" w:hAnsi="Comic Sans MS" w:cs="Arial"/>
                          <w:sz w:val="16"/>
                        </w:rPr>
                        <w:t xml:space="preserve">We need a group of parents/carers to be part of our ‘Change Group’ in School and ensure that wellbeing for your children is at the heart of the school.  To find our more information please contact Lucy Herkes on 01207 234527 or </w:t>
                      </w:r>
                      <w:proofErr w:type="spellStart"/>
                      <w:r>
                        <w:rPr>
                          <w:rFonts w:ascii="Comic Sans MS" w:hAnsi="Comic Sans MS" w:cs="Arial"/>
                          <w:sz w:val="16"/>
                        </w:rPr>
                        <w:t>l.herkes@croft.school</w:t>
                      </w:r>
                      <w:proofErr w:type="spellEnd"/>
                      <w:r>
                        <w:rPr>
                          <w:rFonts w:ascii="Comic Sans MS" w:hAnsi="Comic Sans MS" w:cs="Arial"/>
                          <w:sz w:val="16"/>
                        </w:rPr>
                        <w:tab/>
                      </w:r>
                    </w:p>
                    <w:p w:rsidR="00FA3245" w:rsidRPr="008F233E" w:rsidRDefault="00FA3245" w:rsidP="00FA3245">
                      <w:pPr>
                        <w:jc w:val="center"/>
                        <w:rPr>
                          <w:rFonts w:ascii="Comic Sans MS" w:hAnsi="Comic Sans MS"/>
                          <w:i/>
                          <w:color w:val="7030A0"/>
                          <w:sz w:val="16"/>
                        </w:rPr>
                      </w:pPr>
                    </w:p>
                  </w:txbxContent>
                </v:textbox>
                <w10:wrap type="square"/>
              </v:shape>
            </w:pict>
          </mc:Fallback>
        </mc:AlternateContent>
      </w:r>
      <w:r w:rsidR="00CA221C" w:rsidRPr="00AD6893">
        <w:rPr>
          <w:rFonts w:ascii="Arial" w:hAnsi="Arial" w:cs="Arial"/>
          <w:noProof/>
          <w:sz w:val="22"/>
          <w:lang w:val="en-GB" w:eastAsia="en-GB"/>
        </w:rPr>
        <mc:AlternateContent>
          <mc:Choice Requires="wps">
            <w:drawing>
              <wp:anchor distT="45720" distB="45720" distL="114300" distR="114300" simplePos="0" relativeHeight="251663360" behindDoc="0" locked="0" layoutInCell="1" allowOverlap="1" wp14:anchorId="514142A0" wp14:editId="4FA5D71B">
                <wp:simplePos x="0" y="0"/>
                <wp:positionH relativeFrom="column">
                  <wp:posOffset>-247650</wp:posOffset>
                </wp:positionH>
                <wp:positionV relativeFrom="paragraph">
                  <wp:posOffset>448310</wp:posOffset>
                </wp:positionV>
                <wp:extent cx="3057525" cy="1790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790700"/>
                        </a:xfrm>
                        <a:prstGeom prst="rect">
                          <a:avLst/>
                        </a:prstGeom>
                        <a:solidFill>
                          <a:srgbClr val="FFFFFF"/>
                        </a:solidFill>
                        <a:ln w="19050">
                          <a:solidFill>
                            <a:srgbClr val="7030A0"/>
                          </a:solidFill>
                          <a:miter lim="800000"/>
                          <a:headEnd/>
                          <a:tailEnd/>
                        </a:ln>
                      </wps:spPr>
                      <wps:txbx>
                        <w:txbxContent>
                          <w:p w:rsidR="008F233E" w:rsidRPr="008F233E" w:rsidRDefault="00AD6893" w:rsidP="008F233E">
                            <w:pPr>
                              <w:jc w:val="center"/>
                              <w:rPr>
                                <w:rFonts w:ascii="Comic Sans MS" w:hAnsi="Comic Sans MS"/>
                                <w:sz w:val="16"/>
                                <w:u w:val="single"/>
                              </w:rPr>
                            </w:pPr>
                            <w:r w:rsidRPr="008F233E">
                              <w:rPr>
                                <w:rFonts w:ascii="Comic Sans MS" w:hAnsi="Comic Sans MS"/>
                                <w:sz w:val="16"/>
                                <w:u w:val="single"/>
                              </w:rPr>
                              <w:t>Change Group</w:t>
                            </w:r>
                          </w:p>
                          <w:p w:rsidR="008F233E" w:rsidRDefault="008F233E" w:rsidP="00AD6893">
                            <w:pPr>
                              <w:jc w:val="center"/>
                              <w:rPr>
                                <w:rFonts w:ascii="Comic Sans MS" w:hAnsi="Comic Sans MS"/>
                                <w:sz w:val="16"/>
                              </w:rPr>
                            </w:pPr>
                            <w:r w:rsidRPr="008F233E">
                              <w:rPr>
                                <w:rFonts w:ascii="Comic Sans MS" w:hAnsi="Comic Sans MS"/>
                                <w:sz w:val="16"/>
                              </w:rPr>
                              <w:t xml:space="preserve">The following staff are part of the Wellbeing Change Group, committed to ensuring that wellbeing is at the heart of everything we do at Croft Community School. Feel free to </w:t>
                            </w:r>
                            <w:r w:rsidR="00FA3245">
                              <w:rPr>
                                <w:rFonts w:ascii="Comic Sans MS" w:hAnsi="Comic Sans MS"/>
                                <w:sz w:val="16"/>
                              </w:rPr>
                              <w:t>contact</w:t>
                            </w:r>
                            <w:r w:rsidRPr="008F233E">
                              <w:rPr>
                                <w:rFonts w:ascii="Comic Sans MS" w:hAnsi="Comic Sans MS"/>
                                <w:sz w:val="16"/>
                              </w:rPr>
                              <w:t xml:space="preserve"> any of us if you have any concerns, questions or ideas. </w:t>
                            </w:r>
                          </w:p>
                          <w:p w:rsidR="008F233E" w:rsidRPr="008F233E" w:rsidRDefault="00373D8B" w:rsidP="008F233E">
                            <w:pPr>
                              <w:jc w:val="center"/>
                              <w:rPr>
                                <w:rFonts w:ascii="Comic Sans MS" w:hAnsi="Comic Sans MS"/>
                                <w:i/>
                                <w:color w:val="7030A0"/>
                                <w:sz w:val="16"/>
                              </w:rPr>
                            </w:pPr>
                            <w:r>
                              <w:rPr>
                                <w:rFonts w:ascii="Comic Sans MS" w:hAnsi="Comic Sans MS"/>
                                <w:i/>
                                <w:color w:val="7030A0"/>
                                <w:sz w:val="16"/>
                              </w:rPr>
                              <w:t>Miss</w:t>
                            </w:r>
                            <w:r w:rsidR="008F233E" w:rsidRPr="008F233E">
                              <w:rPr>
                                <w:rFonts w:ascii="Comic Sans MS" w:hAnsi="Comic Sans MS"/>
                                <w:i/>
                                <w:color w:val="7030A0"/>
                                <w:sz w:val="16"/>
                              </w:rPr>
                              <w:t xml:space="preserve"> Herkes, </w:t>
                            </w:r>
                            <w:r>
                              <w:rPr>
                                <w:rFonts w:ascii="Comic Sans MS" w:hAnsi="Comic Sans MS"/>
                                <w:i/>
                                <w:color w:val="7030A0"/>
                                <w:sz w:val="16"/>
                              </w:rPr>
                              <w:t>Miss</w:t>
                            </w:r>
                            <w:r w:rsidR="008F233E" w:rsidRPr="008F233E">
                              <w:rPr>
                                <w:rFonts w:ascii="Comic Sans MS" w:hAnsi="Comic Sans MS"/>
                                <w:i/>
                                <w:color w:val="7030A0"/>
                                <w:sz w:val="16"/>
                              </w:rPr>
                              <w:t xml:space="preserve"> Quinn, </w:t>
                            </w:r>
                            <w:r>
                              <w:rPr>
                                <w:rFonts w:ascii="Comic Sans MS" w:hAnsi="Comic Sans MS"/>
                                <w:i/>
                                <w:color w:val="7030A0"/>
                                <w:sz w:val="16"/>
                              </w:rPr>
                              <w:t>Miss</w:t>
                            </w:r>
                            <w:r w:rsidR="008F233E" w:rsidRPr="008F233E">
                              <w:rPr>
                                <w:rFonts w:ascii="Comic Sans MS" w:hAnsi="Comic Sans MS"/>
                                <w:i/>
                                <w:color w:val="7030A0"/>
                                <w:sz w:val="16"/>
                              </w:rPr>
                              <w:t xml:space="preserve"> McGladdery, </w:t>
                            </w:r>
                            <w:r>
                              <w:rPr>
                                <w:rFonts w:ascii="Comic Sans MS" w:hAnsi="Comic Sans MS"/>
                                <w:i/>
                                <w:color w:val="7030A0"/>
                                <w:sz w:val="16"/>
                              </w:rPr>
                              <w:t>Miss</w:t>
                            </w:r>
                            <w:r w:rsidR="008F233E" w:rsidRPr="008F233E">
                              <w:rPr>
                                <w:rFonts w:ascii="Comic Sans MS" w:hAnsi="Comic Sans MS"/>
                                <w:i/>
                                <w:color w:val="7030A0"/>
                                <w:sz w:val="16"/>
                              </w:rPr>
                              <w:t xml:space="preserve"> Copestake, </w:t>
                            </w:r>
                            <w:proofErr w:type="spellStart"/>
                            <w:r>
                              <w:rPr>
                                <w:rFonts w:ascii="Comic Sans MS" w:hAnsi="Comic Sans MS"/>
                                <w:i/>
                                <w:color w:val="7030A0"/>
                                <w:sz w:val="16"/>
                              </w:rPr>
                              <w:t>Mrs</w:t>
                            </w:r>
                            <w:proofErr w:type="spellEnd"/>
                            <w:r w:rsidR="008F233E" w:rsidRPr="008F233E">
                              <w:rPr>
                                <w:rFonts w:ascii="Comic Sans MS" w:hAnsi="Comic Sans MS"/>
                                <w:i/>
                                <w:color w:val="7030A0"/>
                                <w:sz w:val="16"/>
                              </w:rPr>
                              <w:t xml:space="preserve"> Fortune, </w:t>
                            </w:r>
                            <w:proofErr w:type="spellStart"/>
                            <w:r>
                              <w:rPr>
                                <w:rFonts w:ascii="Comic Sans MS" w:hAnsi="Comic Sans MS"/>
                                <w:i/>
                                <w:color w:val="7030A0"/>
                                <w:sz w:val="16"/>
                              </w:rPr>
                              <w:t>Mrs</w:t>
                            </w:r>
                            <w:proofErr w:type="spellEnd"/>
                            <w:r w:rsidR="008F233E" w:rsidRPr="008F233E">
                              <w:rPr>
                                <w:rFonts w:ascii="Comic Sans MS" w:hAnsi="Comic Sans MS"/>
                                <w:i/>
                                <w:color w:val="7030A0"/>
                                <w:sz w:val="16"/>
                              </w:rPr>
                              <w:t xml:space="preserve"> Kennedy, </w:t>
                            </w:r>
                            <w:proofErr w:type="spellStart"/>
                            <w:r>
                              <w:rPr>
                                <w:rFonts w:ascii="Comic Sans MS" w:hAnsi="Comic Sans MS"/>
                                <w:i/>
                                <w:color w:val="7030A0"/>
                                <w:sz w:val="16"/>
                              </w:rPr>
                              <w:t>Mrs</w:t>
                            </w:r>
                            <w:proofErr w:type="spellEnd"/>
                            <w:r w:rsidR="008F233E" w:rsidRPr="008F233E">
                              <w:rPr>
                                <w:rFonts w:ascii="Comic Sans MS" w:hAnsi="Comic Sans MS"/>
                                <w:i/>
                                <w:color w:val="7030A0"/>
                                <w:sz w:val="16"/>
                              </w:rPr>
                              <w:t xml:space="preserve"> Winship, </w:t>
                            </w:r>
                            <w:r>
                              <w:rPr>
                                <w:rFonts w:ascii="Comic Sans MS" w:hAnsi="Comic Sans MS"/>
                                <w:i/>
                                <w:color w:val="7030A0"/>
                                <w:sz w:val="16"/>
                              </w:rPr>
                              <w:t>Miss</w:t>
                            </w:r>
                            <w:r w:rsidR="008F233E" w:rsidRPr="008F233E">
                              <w:rPr>
                                <w:rFonts w:ascii="Comic Sans MS" w:hAnsi="Comic Sans MS"/>
                                <w:i/>
                                <w:color w:val="7030A0"/>
                                <w:sz w:val="16"/>
                              </w:rPr>
                              <w:t xml:space="preserve"> Virtue</w:t>
                            </w:r>
                          </w:p>
                          <w:p w:rsidR="008F233E" w:rsidRPr="008F233E" w:rsidRDefault="008F233E" w:rsidP="008F233E">
                            <w:pPr>
                              <w:rPr>
                                <w:rFonts w:ascii="Comic Sans MS" w:hAnsi="Comic Sans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142A0" id="_x0000_s1027" type="#_x0000_t202" style="position:absolute;margin-left:-19.5pt;margin-top:35.3pt;width:240.75pt;height:14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" strokecolor="#7030a0" strokeweight="1.5pt">
                <v:textbox>
                  <w:txbxContent>
                    <w:p w:rsidR="008F233E" w:rsidRPr="008F233E" w:rsidRDefault="00AD6893" w:rsidP="008F233E">
                      <w:pPr>
                        <w:jc w:val="center"/>
                        <w:rPr>
                          <w:rFonts w:ascii="Comic Sans MS" w:hAnsi="Comic Sans MS"/>
                          <w:sz w:val="16"/>
                          <w:u w:val="single"/>
                        </w:rPr>
                      </w:pPr>
                      <w:r w:rsidRPr="008F233E">
                        <w:rPr>
                          <w:rFonts w:ascii="Comic Sans MS" w:hAnsi="Comic Sans MS"/>
                          <w:sz w:val="16"/>
                          <w:u w:val="single"/>
                        </w:rPr>
                        <w:t>Change Group</w:t>
                      </w:r>
                    </w:p>
                    <w:p w:rsidR="008F233E" w:rsidRDefault="008F233E" w:rsidP="00AD6893">
                      <w:pPr>
                        <w:jc w:val="center"/>
                        <w:rPr>
                          <w:rFonts w:ascii="Comic Sans MS" w:hAnsi="Comic Sans MS"/>
                          <w:sz w:val="16"/>
                        </w:rPr>
                      </w:pPr>
                      <w:r w:rsidRPr="008F233E">
                        <w:rPr>
                          <w:rFonts w:ascii="Comic Sans MS" w:hAnsi="Comic Sans MS"/>
                          <w:sz w:val="16"/>
                        </w:rPr>
                        <w:t xml:space="preserve">The following staff are part of the Wellbeing Change Group, committed to ensuring that wellbeing is at the heart of everything we do at Croft Community School. Feel free to </w:t>
                      </w:r>
                      <w:r w:rsidR="00FA3245">
                        <w:rPr>
                          <w:rFonts w:ascii="Comic Sans MS" w:hAnsi="Comic Sans MS"/>
                          <w:sz w:val="16"/>
                        </w:rPr>
                        <w:t>contact</w:t>
                      </w:r>
                      <w:r w:rsidRPr="008F233E">
                        <w:rPr>
                          <w:rFonts w:ascii="Comic Sans MS" w:hAnsi="Comic Sans MS"/>
                          <w:sz w:val="16"/>
                        </w:rPr>
                        <w:t xml:space="preserve"> any of us if you have any concerns, questions or ideas. </w:t>
                      </w:r>
                    </w:p>
                    <w:p w:rsidR="008F233E" w:rsidRPr="008F233E" w:rsidRDefault="00373D8B" w:rsidP="008F233E">
                      <w:pPr>
                        <w:jc w:val="center"/>
                        <w:rPr>
                          <w:rFonts w:ascii="Comic Sans MS" w:hAnsi="Comic Sans MS"/>
                          <w:i/>
                          <w:color w:val="7030A0"/>
                          <w:sz w:val="16"/>
                        </w:rPr>
                      </w:pPr>
                      <w:r>
                        <w:rPr>
                          <w:rFonts w:ascii="Comic Sans MS" w:hAnsi="Comic Sans MS"/>
                          <w:i/>
                          <w:color w:val="7030A0"/>
                          <w:sz w:val="16"/>
                        </w:rPr>
                        <w:t>Miss</w:t>
                      </w:r>
                      <w:r w:rsidR="008F233E" w:rsidRPr="008F233E">
                        <w:rPr>
                          <w:rFonts w:ascii="Comic Sans MS" w:hAnsi="Comic Sans MS"/>
                          <w:i/>
                          <w:color w:val="7030A0"/>
                          <w:sz w:val="16"/>
                        </w:rPr>
                        <w:t xml:space="preserve"> Herkes, </w:t>
                      </w:r>
                      <w:r>
                        <w:rPr>
                          <w:rFonts w:ascii="Comic Sans MS" w:hAnsi="Comic Sans MS"/>
                          <w:i/>
                          <w:color w:val="7030A0"/>
                          <w:sz w:val="16"/>
                        </w:rPr>
                        <w:t>Miss</w:t>
                      </w:r>
                      <w:r w:rsidR="008F233E" w:rsidRPr="008F233E">
                        <w:rPr>
                          <w:rFonts w:ascii="Comic Sans MS" w:hAnsi="Comic Sans MS"/>
                          <w:i/>
                          <w:color w:val="7030A0"/>
                          <w:sz w:val="16"/>
                        </w:rPr>
                        <w:t xml:space="preserve"> Quinn, </w:t>
                      </w:r>
                      <w:r>
                        <w:rPr>
                          <w:rFonts w:ascii="Comic Sans MS" w:hAnsi="Comic Sans MS"/>
                          <w:i/>
                          <w:color w:val="7030A0"/>
                          <w:sz w:val="16"/>
                        </w:rPr>
                        <w:t>Miss</w:t>
                      </w:r>
                      <w:r w:rsidR="008F233E" w:rsidRPr="008F233E">
                        <w:rPr>
                          <w:rFonts w:ascii="Comic Sans MS" w:hAnsi="Comic Sans MS"/>
                          <w:i/>
                          <w:color w:val="7030A0"/>
                          <w:sz w:val="16"/>
                        </w:rPr>
                        <w:t xml:space="preserve"> McGladdery, </w:t>
                      </w:r>
                      <w:r>
                        <w:rPr>
                          <w:rFonts w:ascii="Comic Sans MS" w:hAnsi="Comic Sans MS"/>
                          <w:i/>
                          <w:color w:val="7030A0"/>
                          <w:sz w:val="16"/>
                        </w:rPr>
                        <w:t>Miss</w:t>
                      </w:r>
                      <w:r w:rsidR="008F233E" w:rsidRPr="008F233E">
                        <w:rPr>
                          <w:rFonts w:ascii="Comic Sans MS" w:hAnsi="Comic Sans MS"/>
                          <w:i/>
                          <w:color w:val="7030A0"/>
                          <w:sz w:val="16"/>
                        </w:rPr>
                        <w:t xml:space="preserve"> Copestake, </w:t>
                      </w:r>
                      <w:proofErr w:type="spellStart"/>
                      <w:r>
                        <w:rPr>
                          <w:rFonts w:ascii="Comic Sans MS" w:hAnsi="Comic Sans MS"/>
                          <w:i/>
                          <w:color w:val="7030A0"/>
                          <w:sz w:val="16"/>
                        </w:rPr>
                        <w:t>Mrs</w:t>
                      </w:r>
                      <w:proofErr w:type="spellEnd"/>
                      <w:r w:rsidR="008F233E" w:rsidRPr="008F233E">
                        <w:rPr>
                          <w:rFonts w:ascii="Comic Sans MS" w:hAnsi="Comic Sans MS"/>
                          <w:i/>
                          <w:color w:val="7030A0"/>
                          <w:sz w:val="16"/>
                        </w:rPr>
                        <w:t xml:space="preserve"> Fortune, </w:t>
                      </w:r>
                      <w:proofErr w:type="spellStart"/>
                      <w:r>
                        <w:rPr>
                          <w:rFonts w:ascii="Comic Sans MS" w:hAnsi="Comic Sans MS"/>
                          <w:i/>
                          <w:color w:val="7030A0"/>
                          <w:sz w:val="16"/>
                        </w:rPr>
                        <w:t>Mrs</w:t>
                      </w:r>
                      <w:proofErr w:type="spellEnd"/>
                      <w:r w:rsidR="008F233E" w:rsidRPr="008F233E">
                        <w:rPr>
                          <w:rFonts w:ascii="Comic Sans MS" w:hAnsi="Comic Sans MS"/>
                          <w:i/>
                          <w:color w:val="7030A0"/>
                          <w:sz w:val="16"/>
                        </w:rPr>
                        <w:t xml:space="preserve"> Kennedy, </w:t>
                      </w:r>
                      <w:proofErr w:type="spellStart"/>
                      <w:r>
                        <w:rPr>
                          <w:rFonts w:ascii="Comic Sans MS" w:hAnsi="Comic Sans MS"/>
                          <w:i/>
                          <w:color w:val="7030A0"/>
                          <w:sz w:val="16"/>
                        </w:rPr>
                        <w:t>Mrs</w:t>
                      </w:r>
                      <w:proofErr w:type="spellEnd"/>
                      <w:r w:rsidR="008F233E" w:rsidRPr="008F233E">
                        <w:rPr>
                          <w:rFonts w:ascii="Comic Sans MS" w:hAnsi="Comic Sans MS"/>
                          <w:i/>
                          <w:color w:val="7030A0"/>
                          <w:sz w:val="16"/>
                        </w:rPr>
                        <w:t xml:space="preserve"> Winship, </w:t>
                      </w:r>
                      <w:r>
                        <w:rPr>
                          <w:rFonts w:ascii="Comic Sans MS" w:hAnsi="Comic Sans MS"/>
                          <w:i/>
                          <w:color w:val="7030A0"/>
                          <w:sz w:val="16"/>
                        </w:rPr>
                        <w:t>Miss</w:t>
                      </w:r>
                      <w:r w:rsidR="008F233E" w:rsidRPr="008F233E">
                        <w:rPr>
                          <w:rFonts w:ascii="Comic Sans MS" w:hAnsi="Comic Sans MS"/>
                          <w:i/>
                          <w:color w:val="7030A0"/>
                          <w:sz w:val="16"/>
                        </w:rPr>
                        <w:t xml:space="preserve"> Virtue</w:t>
                      </w:r>
                    </w:p>
                    <w:p w:rsidR="008F233E" w:rsidRPr="008F233E" w:rsidRDefault="008F233E" w:rsidP="008F233E">
                      <w:pPr>
                        <w:rPr>
                          <w:rFonts w:ascii="Comic Sans MS" w:hAnsi="Comic Sans MS"/>
                          <w:sz w:val="16"/>
                        </w:rPr>
                      </w:pPr>
                    </w:p>
                  </w:txbxContent>
                </v:textbox>
                <w10:wrap type="square"/>
              </v:shape>
            </w:pict>
          </mc:Fallback>
        </mc:AlternateContent>
      </w:r>
    </w:p>
    <w:p w:rsidR="00CA221C" w:rsidRPr="00CA221C" w:rsidRDefault="00CA221C" w:rsidP="00CA221C">
      <w:pPr>
        <w:rPr>
          <w:rFonts w:ascii="Arial" w:hAnsi="Arial" w:cs="Arial"/>
          <w:sz w:val="22"/>
        </w:rPr>
      </w:pPr>
    </w:p>
    <w:tbl>
      <w:tblPr>
        <w:tblStyle w:val="TableGrid"/>
        <w:tblW w:w="9924" w:type="dxa"/>
        <w:tblInd w:w="-431"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4814"/>
        <w:gridCol w:w="5110"/>
      </w:tblGrid>
      <w:tr w:rsidR="00CA221C" w:rsidTr="00CA221C">
        <w:tc>
          <w:tcPr>
            <w:tcW w:w="9924" w:type="dxa"/>
            <w:gridSpan w:val="2"/>
          </w:tcPr>
          <w:p w:rsidR="00CA221C" w:rsidRPr="00967784" w:rsidRDefault="00CA221C" w:rsidP="00CA221C">
            <w:pPr>
              <w:jc w:val="center"/>
              <w:rPr>
                <w:rFonts w:ascii="Comic Sans MS" w:hAnsi="Comic Sans MS" w:cs="Arial"/>
                <w:sz w:val="16"/>
                <w:u w:val="single"/>
              </w:rPr>
            </w:pPr>
            <w:r w:rsidRPr="00967784">
              <w:rPr>
                <w:rFonts w:ascii="Comic Sans MS" w:hAnsi="Comic Sans MS" w:cs="Arial"/>
                <w:sz w:val="16"/>
                <w:u w:val="single"/>
              </w:rPr>
              <w:t>Wellbeing Award for Special Schools</w:t>
            </w:r>
          </w:p>
          <w:p w:rsidR="00CA221C" w:rsidRPr="008F233E" w:rsidRDefault="008F233E" w:rsidP="00CA221C">
            <w:pPr>
              <w:jc w:val="center"/>
              <w:rPr>
                <w:rFonts w:ascii="Comic Sans MS" w:hAnsi="Comic Sans MS" w:cs="Arial"/>
                <w:sz w:val="16"/>
                <w:szCs w:val="16"/>
              </w:rPr>
            </w:pPr>
            <w:r w:rsidRPr="008F233E">
              <w:rPr>
                <w:rFonts w:ascii="Comic Sans MS" w:hAnsi="Comic Sans MS" w:cs="Arial"/>
                <w:sz w:val="16"/>
                <w:szCs w:val="16"/>
              </w:rPr>
              <w:t xml:space="preserve">We are currently in the process of applying for a Wellbeing Award. </w:t>
            </w:r>
            <w:r w:rsidRPr="008F233E">
              <w:rPr>
                <w:rFonts w:ascii="Comic Sans MS" w:hAnsi="Comic Sans MS" w:cs="Arial"/>
                <w:color w:val="252525"/>
                <w:sz w:val="16"/>
                <w:szCs w:val="16"/>
              </w:rPr>
              <w:t xml:space="preserve">This award focuses on changing the long-term culture of the whole school. Using an evidence-based framework to drive change, it will help deliver staff and pupil wellbeing, review staff training, and revise policies. This award will ensure that mental health and wellbeing sit at the heart of </w:t>
            </w:r>
            <w:bookmarkStart w:id="0" w:name="_GoBack"/>
            <w:bookmarkEnd w:id="0"/>
            <w:r w:rsidRPr="008F233E">
              <w:rPr>
                <w:rFonts w:ascii="Comic Sans MS" w:hAnsi="Comic Sans MS" w:cs="Arial"/>
                <w:color w:val="252525"/>
                <w:sz w:val="16"/>
                <w:szCs w:val="16"/>
              </w:rPr>
              <w:t>school life.</w:t>
            </w:r>
          </w:p>
          <w:p w:rsidR="00CA221C" w:rsidRPr="00CA221C" w:rsidRDefault="00CA221C" w:rsidP="00CA221C">
            <w:pPr>
              <w:rPr>
                <w:rFonts w:ascii="Comic Sans MS" w:hAnsi="Comic Sans MS" w:cs="Arial"/>
                <w:sz w:val="20"/>
              </w:rPr>
            </w:pPr>
          </w:p>
        </w:tc>
      </w:tr>
      <w:tr w:rsidR="00373D8B" w:rsidTr="00373D8B">
        <w:tc>
          <w:tcPr>
            <w:tcW w:w="4814" w:type="dxa"/>
          </w:tcPr>
          <w:p w:rsidR="008F233E" w:rsidRDefault="00CA221C" w:rsidP="008F233E">
            <w:pPr>
              <w:jc w:val="center"/>
              <w:rPr>
                <w:rFonts w:ascii="Comic Sans MS" w:hAnsi="Comic Sans MS" w:cs="Arial"/>
                <w:sz w:val="16"/>
                <w:u w:val="single"/>
              </w:rPr>
            </w:pPr>
            <w:r w:rsidRPr="008F233E">
              <w:rPr>
                <w:rFonts w:ascii="Comic Sans MS" w:hAnsi="Comic Sans MS" w:cs="Arial"/>
                <w:sz w:val="16"/>
                <w:u w:val="single"/>
              </w:rPr>
              <w:t>Key Dates</w:t>
            </w:r>
          </w:p>
          <w:p w:rsidR="008F233E" w:rsidRPr="008F233E" w:rsidRDefault="008F233E" w:rsidP="008F233E">
            <w:pPr>
              <w:jc w:val="center"/>
              <w:rPr>
                <w:rFonts w:ascii="Comic Sans MS" w:hAnsi="Comic Sans MS" w:cs="Arial"/>
                <w:sz w:val="16"/>
                <w:u w:val="single"/>
              </w:rPr>
            </w:pPr>
          </w:p>
          <w:p w:rsidR="008F233E" w:rsidRPr="008F233E" w:rsidRDefault="008F233E" w:rsidP="00CA221C">
            <w:pPr>
              <w:jc w:val="center"/>
              <w:rPr>
                <w:rFonts w:ascii="Comic Sans MS" w:hAnsi="Comic Sans MS" w:cs="Arial"/>
                <w:sz w:val="16"/>
              </w:rPr>
            </w:pPr>
            <w:r w:rsidRPr="008F233E">
              <w:rPr>
                <w:rFonts w:ascii="Comic Sans MS" w:hAnsi="Comic Sans MS" w:cs="Arial"/>
                <w:sz w:val="16"/>
              </w:rPr>
              <w:t>10</w:t>
            </w:r>
            <w:r w:rsidRPr="008F233E">
              <w:rPr>
                <w:rFonts w:ascii="Comic Sans MS" w:hAnsi="Comic Sans MS" w:cs="Arial"/>
                <w:sz w:val="16"/>
                <w:vertAlign w:val="superscript"/>
              </w:rPr>
              <w:t>th</w:t>
            </w:r>
            <w:r w:rsidRPr="008F233E">
              <w:rPr>
                <w:rFonts w:ascii="Comic Sans MS" w:hAnsi="Comic Sans MS" w:cs="Arial"/>
                <w:sz w:val="16"/>
              </w:rPr>
              <w:t xml:space="preserve"> October – World Mental Health Day </w:t>
            </w:r>
          </w:p>
          <w:p w:rsidR="00BE3885" w:rsidRDefault="00BE3885" w:rsidP="00CA221C">
            <w:pPr>
              <w:jc w:val="center"/>
              <w:rPr>
                <w:rFonts w:ascii="Comic Sans MS" w:hAnsi="Comic Sans MS" w:cs="Arial"/>
                <w:sz w:val="16"/>
              </w:rPr>
            </w:pPr>
          </w:p>
          <w:p w:rsidR="00BE3885" w:rsidRDefault="00BE3885" w:rsidP="00CA221C">
            <w:pPr>
              <w:jc w:val="center"/>
              <w:rPr>
                <w:rFonts w:ascii="Comic Sans MS" w:hAnsi="Comic Sans MS" w:cs="Arial"/>
                <w:sz w:val="20"/>
                <w:u w:val="single"/>
              </w:rPr>
            </w:pPr>
            <w:r>
              <w:rPr>
                <w:noProof/>
                <w:lang w:val="en-GB" w:eastAsia="en-GB"/>
              </w:rPr>
              <w:drawing>
                <wp:inline distT="0" distB="0" distL="0" distR="0" wp14:anchorId="717664AC" wp14:editId="660105C8">
                  <wp:extent cx="2133600" cy="12001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894" cy="1210440"/>
                          </a:xfrm>
                          <a:prstGeom prst="rect">
                            <a:avLst/>
                          </a:prstGeom>
                          <a:noFill/>
                          <a:ln>
                            <a:noFill/>
                          </a:ln>
                        </pic:spPr>
                      </pic:pic>
                    </a:graphicData>
                  </a:graphic>
                </wp:inline>
              </w:drawing>
            </w:r>
          </w:p>
          <w:p w:rsidR="00373D8B" w:rsidRDefault="00373D8B" w:rsidP="00CA221C">
            <w:pPr>
              <w:jc w:val="center"/>
              <w:rPr>
                <w:rFonts w:ascii="Comic Sans MS" w:hAnsi="Comic Sans MS" w:cs="Arial"/>
                <w:sz w:val="20"/>
                <w:u w:val="single"/>
              </w:rPr>
            </w:pPr>
          </w:p>
          <w:p w:rsidR="00373D8B" w:rsidRPr="00373D8B" w:rsidRDefault="00373D8B" w:rsidP="00CA221C">
            <w:pPr>
              <w:jc w:val="center"/>
              <w:rPr>
                <w:rFonts w:ascii="Comic Sans MS" w:hAnsi="Comic Sans MS" w:cs="Arial"/>
                <w:sz w:val="20"/>
              </w:rPr>
            </w:pPr>
            <w:r w:rsidRPr="00373D8B">
              <w:rPr>
                <w:rFonts w:ascii="Comic Sans MS" w:hAnsi="Comic Sans MS" w:cs="Arial"/>
                <w:sz w:val="20"/>
              </w:rPr>
              <w:t>Keep an eye on our newsletters and the FB page with dates to attend parent wellbeing sessions!</w:t>
            </w:r>
          </w:p>
        </w:tc>
        <w:tc>
          <w:tcPr>
            <w:tcW w:w="5110" w:type="dxa"/>
          </w:tcPr>
          <w:p w:rsidR="00CA221C" w:rsidRPr="0064471C" w:rsidRDefault="00CA221C" w:rsidP="00CA221C">
            <w:pPr>
              <w:jc w:val="center"/>
              <w:rPr>
                <w:rFonts w:ascii="Comic Sans MS" w:hAnsi="Comic Sans MS" w:cs="Arial"/>
                <w:sz w:val="16"/>
                <w:szCs w:val="16"/>
                <w:u w:val="single"/>
              </w:rPr>
            </w:pPr>
            <w:r w:rsidRPr="0064471C">
              <w:rPr>
                <w:rFonts w:ascii="Comic Sans MS" w:hAnsi="Comic Sans MS" w:cs="Arial"/>
                <w:sz w:val="16"/>
                <w:szCs w:val="16"/>
                <w:u w:val="single"/>
              </w:rPr>
              <w:t>Support Services</w:t>
            </w:r>
          </w:p>
          <w:p w:rsidR="00FA3245" w:rsidRPr="0064471C" w:rsidRDefault="00FA3245" w:rsidP="00FA3245">
            <w:pPr>
              <w:rPr>
                <w:rFonts w:ascii="Comic Sans MS" w:hAnsi="Comic Sans MS" w:cs="Arial"/>
                <w:sz w:val="16"/>
                <w:szCs w:val="16"/>
                <w:u w:val="single"/>
              </w:rPr>
            </w:pPr>
          </w:p>
          <w:p w:rsidR="00967784" w:rsidRPr="0064471C" w:rsidRDefault="00967784" w:rsidP="00FA3245">
            <w:pPr>
              <w:jc w:val="center"/>
              <w:rPr>
                <w:rFonts w:ascii="Comic Sans MS" w:hAnsi="Comic Sans MS"/>
                <w:sz w:val="16"/>
                <w:szCs w:val="16"/>
              </w:rPr>
            </w:pPr>
            <w:r w:rsidRPr="0064471C">
              <w:rPr>
                <w:rFonts w:ascii="Comic Sans MS" w:hAnsi="Comic Sans MS"/>
                <w:color w:val="7030A0"/>
                <w:sz w:val="16"/>
                <w:szCs w:val="16"/>
              </w:rPr>
              <w:t xml:space="preserve">MIND </w:t>
            </w:r>
            <w:r w:rsidRPr="0064471C">
              <w:rPr>
                <w:rFonts w:ascii="Comic Sans MS" w:hAnsi="Comic Sans MS"/>
                <w:sz w:val="16"/>
                <w:szCs w:val="16"/>
              </w:rPr>
              <w:t>– provides mental health information and support www.mind.org.uk</w:t>
            </w:r>
          </w:p>
          <w:p w:rsidR="00967784" w:rsidRPr="0064471C" w:rsidRDefault="00967784" w:rsidP="00CA221C">
            <w:pPr>
              <w:jc w:val="center"/>
              <w:rPr>
                <w:rFonts w:ascii="Comic Sans MS" w:hAnsi="Comic Sans MS"/>
                <w:sz w:val="16"/>
                <w:szCs w:val="16"/>
              </w:rPr>
            </w:pPr>
            <w:r w:rsidRPr="0064471C">
              <w:rPr>
                <w:rFonts w:ascii="Comic Sans MS" w:hAnsi="Comic Sans MS"/>
                <w:color w:val="7030A0"/>
                <w:sz w:val="16"/>
                <w:szCs w:val="16"/>
              </w:rPr>
              <w:t xml:space="preserve">SHOUT </w:t>
            </w:r>
            <w:r w:rsidRPr="0064471C">
              <w:rPr>
                <w:rFonts w:ascii="Comic Sans MS" w:hAnsi="Comic Sans MS"/>
                <w:sz w:val="16"/>
                <w:szCs w:val="16"/>
              </w:rPr>
              <w:t>– 24/7 text support. Text ‘SHOUT’ to 85258</w:t>
            </w:r>
          </w:p>
          <w:p w:rsidR="00FA3245" w:rsidRPr="0064471C" w:rsidRDefault="00641B53" w:rsidP="00CA221C">
            <w:pPr>
              <w:jc w:val="center"/>
              <w:rPr>
                <w:rFonts w:ascii="Comic Sans MS" w:hAnsi="Comic Sans MS"/>
                <w:sz w:val="16"/>
                <w:szCs w:val="16"/>
              </w:rPr>
            </w:pPr>
            <w:r w:rsidRPr="0064471C">
              <w:rPr>
                <w:rFonts w:ascii="Comic Sans MS" w:hAnsi="Comic Sans MS"/>
                <w:color w:val="7030A0"/>
                <w:sz w:val="16"/>
                <w:szCs w:val="16"/>
              </w:rPr>
              <w:t xml:space="preserve">Young minds parent helpline </w:t>
            </w:r>
            <w:r w:rsidRPr="0064471C">
              <w:rPr>
                <w:rFonts w:ascii="Comic Sans MS" w:hAnsi="Comic Sans MS"/>
                <w:sz w:val="16"/>
                <w:szCs w:val="16"/>
              </w:rPr>
              <w:t xml:space="preserve">– </w:t>
            </w:r>
            <w:r w:rsidRPr="0064471C">
              <w:rPr>
                <w:rStyle w:val="Strong"/>
                <w:rFonts w:ascii="Comic Sans MS" w:hAnsi="Comic Sans MS"/>
                <w:color w:val="555454"/>
                <w:sz w:val="16"/>
                <w:szCs w:val="16"/>
                <w:shd w:val="clear" w:color="auto" w:fill="FFFFFF"/>
              </w:rPr>
              <w:t xml:space="preserve">advice, emotional support and signposting about a child or young person </w:t>
            </w:r>
            <w:r w:rsidRPr="0064471C">
              <w:rPr>
                <w:rStyle w:val="Strong"/>
                <w:rFonts w:ascii="Comic Sans MS" w:hAnsi="Comic Sans MS"/>
                <w:color w:val="555454"/>
                <w:sz w:val="16"/>
                <w:szCs w:val="16"/>
                <w:shd w:val="clear" w:color="auto" w:fill="FFFFFF"/>
              </w:rPr>
              <w:t xml:space="preserve">0808 802 5544 from 9:30am - 4pm, Monday </w:t>
            </w:r>
            <w:r w:rsidRPr="0064471C">
              <w:rPr>
                <w:rStyle w:val="Strong"/>
                <w:rFonts w:ascii="Comic Sans MS" w:hAnsi="Comic Sans MS"/>
                <w:color w:val="555454"/>
                <w:sz w:val="16"/>
                <w:szCs w:val="16"/>
                <w:shd w:val="clear" w:color="auto" w:fill="FFFFFF"/>
              </w:rPr>
              <w:t>–</w:t>
            </w:r>
            <w:r w:rsidRPr="0064471C">
              <w:rPr>
                <w:rStyle w:val="Strong"/>
                <w:rFonts w:ascii="Comic Sans MS" w:hAnsi="Comic Sans MS"/>
                <w:color w:val="555454"/>
                <w:sz w:val="16"/>
                <w:szCs w:val="16"/>
                <w:shd w:val="clear" w:color="auto" w:fill="FFFFFF"/>
              </w:rPr>
              <w:t xml:space="preserve"> Friday</w:t>
            </w:r>
            <w:r w:rsidRPr="0064471C">
              <w:rPr>
                <w:rStyle w:val="Strong"/>
                <w:rFonts w:ascii="Comic Sans MS" w:hAnsi="Comic Sans MS"/>
                <w:color w:val="555454"/>
                <w:sz w:val="16"/>
                <w:szCs w:val="16"/>
                <w:shd w:val="clear" w:color="auto" w:fill="FFFFFF"/>
              </w:rPr>
              <w:t xml:space="preserve"> </w:t>
            </w:r>
          </w:p>
          <w:p w:rsidR="00967784" w:rsidRPr="0064471C" w:rsidRDefault="0064471C" w:rsidP="00CA221C">
            <w:pPr>
              <w:jc w:val="center"/>
              <w:rPr>
                <w:rFonts w:ascii="Comic Sans MS" w:hAnsi="Comic Sans MS"/>
                <w:sz w:val="16"/>
                <w:szCs w:val="16"/>
              </w:rPr>
            </w:pPr>
            <w:r w:rsidRPr="0064471C">
              <w:rPr>
                <w:rFonts w:ascii="Comic Sans MS" w:hAnsi="Comic Sans MS"/>
                <w:color w:val="7030A0"/>
                <w:sz w:val="16"/>
                <w:szCs w:val="16"/>
              </w:rPr>
              <w:t xml:space="preserve">Mindful schools </w:t>
            </w:r>
            <w:r w:rsidRPr="0064471C">
              <w:rPr>
                <w:rFonts w:ascii="Comic Sans MS" w:hAnsi="Comic Sans MS"/>
                <w:sz w:val="16"/>
                <w:szCs w:val="16"/>
              </w:rPr>
              <w:t xml:space="preserve">– fee online mindfulness classes </w:t>
            </w:r>
            <w:hyperlink r:id="rId9" w:history="1">
              <w:r w:rsidRPr="0064471C">
                <w:rPr>
                  <w:rStyle w:val="Hyperlink"/>
                  <w:rFonts w:ascii="Comic Sans MS" w:hAnsi="Comic Sans MS"/>
                  <w:sz w:val="16"/>
                  <w:szCs w:val="16"/>
                </w:rPr>
                <w:t>New! Mindfulness of Emotions - Free: Online Mindfulness Class for Kids! - Mindful Schools</w:t>
              </w:r>
            </w:hyperlink>
          </w:p>
          <w:p w:rsidR="0064471C" w:rsidRPr="0064471C" w:rsidRDefault="0064471C" w:rsidP="00CA221C">
            <w:pPr>
              <w:jc w:val="center"/>
              <w:rPr>
                <w:rFonts w:ascii="Comic Sans MS" w:hAnsi="Comic Sans MS"/>
                <w:sz w:val="16"/>
                <w:szCs w:val="16"/>
              </w:rPr>
            </w:pPr>
          </w:p>
          <w:p w:rsidR="00967784" w:rsidRPr="0064471C" w:rsidRDefault="0064471C" w:rsidP="00CA221C">
            <w:pPr>
              <w:jc w:val="center"/>
              <w:rPr>
                <w:rFonts w:ascii="Comic Sans MS" w:hAnsi="Comic Sans MS"/>
                <w:color w:val="FFFFFF"/>
                <w:sz w:val="16"/>
                <w:szCs w:val="16"/>
                <w:shd w:val="clear" w:color="auto" w:fill="053C69"/>
              </w:rPr>
            </w:pPr>
            <w:r w:rsidRPr="0064471C">
              <w:rPr>
                <w:rFonts w:ascii="Comic Sans MS" w:hAnsi="Comic Sans MS"/>
                <w:color w:val="7030A0"/>
                <w:sz w:val="16"/>
                <w:szCs w:val="16"/>
              </w:rPr>
              <w:t xml:space="preserve">Rollercoaster support group </w:t>
            </w:r>
            <w:r w:rsidRPr="0064471C">
              <w:rPr>
                <w:rFonts w:ascii="Comic Sans MS" w:hAnsi="Comic Sans MS"/>
                <w:sz w:val="16"/>
                <w:szCs w:val="16"/>
              </w:rPr>
              <w:t xml:space="preserve">– group for parents/carers who are supporting a child or young person with any kind of emotional or mental health problem </w:t>
            </w:r>
            <w:hyperlink r:id="rId10" w:history="1">
              <w:r w:rsidRPr="0064471C">
                <w:rPr>
                  <w:rStyle w:val="Hyperlink"/>
                  <w:rFonts w:ascii="Comic Sans MS" w:hAnsi="Comic Sans MS"/>
                  <w:sz w:val="16"/>
                  <w:szCs w:val="16"/>
                </w:rPr>
                <w:t>County Durham's Families Information Service | Rollercoaster Support Group (countydurhamfamilies.info)</w:t>
              </w:r>
            </w:hyperlink>
          </w:p>
          <w:p w:rsidR="00CA221C" w:rsidRPr="0064471C" w:rsidRDefault="00CA221C" w:rsidP="00967784">
            <w:pPr>
              <w:rPr>
                <w:rFonts w:ascii="Comic Sans MS" w:hAnsi="Comic Sans MS" w:cs="Arial"/>
                <w:sz w:val="16"/>
                <w:szCs w:val="16"/>
                <w:u w:val="single"/>
              </w:rPr>
            </w:pPr>
          </w:p>
        </w:tc>
      </w:tr>
      <w:tr w:rsidR="00FA3245" w:rsidTr="00CA221C">
        <w:tc>
          <w:tcPr>
            <w:tcW w:w="9924" w:type="dxa"/>
            <w:gridSpan w:val="2"/>
          </w:tcPr>
          <w:p w:rsidR="00FA3245" w:rsidRPr="00373D8B" w:rsidRDefault="00FA3245" w:rsidP="00FA3245">
            <w:pPr>
              <w:jc w:val="center"/>
              <w:rPr>
                <w:noProof/>
                <w:u w:val="single"/>
                <w:lang w:val="en-GB" w:eastAsia="en-GB"/>
              </w:rPr>
            </w:pPr>
            <w:r w:rsidRPr="00373D8B">
              <w:rPr>
                <w:noProof/>
                <w:u w:val="single"/>
                <w:lang w:val="en-GB" w:eastAsia="en-GB"/>
              </w:rPr>
              <w:lastRenderedPageBreak/>
              <w:t>Conversation Starters</w:t>
            </w:r>
          </w:p>
          <w:p w:rsidR="00FA3245" w:rsidRPr="00373D8B" w:rsidRDefault="00FA3245" w:rsidP="00FA3245">
            <w:pPr>
              <w:jc w:val="center"/>
              <w:rPr>
                <w:noProof/>
                <w:u w:val="single"/>
                <w:lang w:val="en-GB" w:eastAsia="en-GB"/>
              </w:rPr>
            </w:pPr>
          </w:p>
          <w:p w:rsidR="00FA3245" w:rsidRDefault="00FA3245" w:rsidP="00FA3245">
            <w:pPr>
              <w:jc w:val="center"/>
              <w:rPr>
                <w:noProof/>
                <w:lang w:val="en-GB" w:eastAsia="en-GB"/>
              </w:rPr>
            </w:pPr>
            <w:r>
              <w:rPr>
                <w:noProof/>
                <w:lang w:val="en-GB" w:eastAsia="en-GB"/>
              </w:rPr>
              <w:t xml:space="preserve">Talking to your child about how they are feeling can be tough, especially if you are concerned that they are having a hard tie. You might not know whar to say, or feel worried about how your child will react. It doesn’t matter what topic the conversatio startes with – it is about the opportunity it gives you to talk about feelings and provide comfort. Whilst you are chatting about something else or doing an activity together, what could be the best wat to encourage your child to open up? Have a look at some conversation starters. </w:t>
            </w:r>
          </w:p>
        </w:tc>
      </w:tr>
      <w:tr w:rsidR="00373D8B" w:rsidTr="00373D8B">
        <w:tc>
          <w:tcPr>
            <w:tcW w:w="4814" w:type="dxa"/>
          </w:tcPr>
          <w:p w:rsidR="003A095C" w:rsidRPr="0064471C" w:rsidRDefault="003A095C" w:rsidP="00FA3245">
            <w:pPr>
              <w:jc w:val="center"/>
              <w:rPr>
                <w:noProof/>
                <w:u w:val="single"/>
                <w:lang w:val="en-GB" w:eastAsia="en-GB"/>
              </w:rPr>
            </w:pPr>
            <w:r w:rsidRPr="0064471C">
              <w:rPr>
                <w:noProof/>
                <w:u w:val="single"/>
                <w:lang w:val="en-GB" w:eastAsia="en-GB"/>
              </w:rPr>
              <w:t>Here are some things you could ask to get the conversation started:</w:t>
            </w:r>
          </w:p>
          <w:p w:rsidR="003A095C" w:rsidRDefault="003A095C" w:rsidP="00FA3245">
            <w:pPr>
              <w:jc w:val="center"/>
              <w:rPr>
                <w:noProof/>
                <w:lang w:val="en-GB" w:eastAsia="en-GB"/>
              </w:rPr>
            </w:pPr>
            <w:r>
              <w:rPr>
                <w:noProof/>
                <w:lang w:val="en-GB" w:eastAsia="en-GB"/>
              </w:rPr>
              <w:t>What was the best bit of your day?</w:t>
            </w:r>
          </w:p>
          <w:p w:rsidR="003A095C" w:rsidRDefault="003A095C" w:rsidP="00FA3245">
            <w:pPr>
              <w:jc w:val="center"/>
              <w:rPr>
                <w:noProof/>
                <w:lang w:val="en-GB" w:eastAsia="en-GB"/>
              </w:rPr>
            </w:pPr>
            <w:r>
              <w:rPr>
                <w:noProof/>
                <w:lang w:val="en-GB" w:eastAsia="en-GB"/>
              </w:rPr>
              <w:t xml:space="preserve">Was there any dificult parts to your day&gt; </w:t>
            </w:r>
          </w:p>
          <w:p w:rsidR="003A095C" w:rsidRDefault="003A095C" w:rsidP="00FA3245">
            <w:pPr>
              <w:jc w:val="center"/>
              <w:rPr>
                <w:noProof/>
                <w:lang w:val="en-GB" w:eastAsia="en-GB"/>
              </w:rPr>
            </w:pPr>
            <w:r>
              <w:rPr>
                <w:noProof/>
                <w:lang w:val="en-GB" w:eastAsia="en-GB"/>
              </w:rPr>
              <w:t>What did you do today that made you proud?</w:t>
            </w:r>
          </w:p>
          <w:p w:rsidR="003A095C" w:rsidRDefault="003A095C" w:rsidP="00FA3245">
            <w:pPr>
              <w:jc w:val="center"/>
              <w:rPr>
                <w:noProof/>
                <w:lang w:val="en-GB" w:eastAsia="en-GB"/>
              </w:rPr>
            </w:pPr>
            <w:r>
              <w:rPr>
                <w:noProof/>
                <w:lang w:val="en-GB" w:eastAsia="en-GB"/>
              </w:rPr>
              <w:t>How are you feeling?</w:t>
            </w:r>
          </w:p>
          <w:p w:rsidR="003A095C" w:rsidRDefault="003A095C" w:rsidP="00FA3245">
            <w:pPr>
              <w:jc w:val="center"/>
              <w:rPr>
                <w:noProof/>
                <w:lang w:val="en-GB" w:eastAsia="en-GB"/>
              </w:rPr>
            </w:pPr>
            <w:r>
              <w:rPr>
                <w:noProof/>
                <w:lang w:val="en-GB" w:eastAsia="en-GB"/>
              </w:rPr>
              <w:t>What would you like to talk about?</w:t>
            </w:r>
          </w:p>
        </w:tc>
        <w:tc>
          <w:tcPr>
            <w:tcW w:w="5110" w:type="dxa"/>
          </w:tcPr>
          <w:p w:rsidR="003A095C" w:rsidRPr="0064471C" w:rsidRDefault="003A095C" w:rsidP="00FA3245">
            <w:pPr>
              <w:jc w:val="center"/>
              <w:rPr>
                <w:noProof/>
                <w:u w:val="single"/>
                <w:lang w:val="en-GB" w:eastAsia="en-GB"/>
              </w:rPr>
            </w:pPr>
            <w:r w:rsidRPr="0064471C">
              <w:rPr>
                <w:noProof/>
                <w:u w:val="single"/>
                <w:lang w:val="en-GB" w:eastAsia="en-GB"/>
              </w:rPr>
              <w:t>If your child is having a hard time, you can try to find out how they would like to be suported by asking gentle questions like:</w:t>
            </w:r>
          </w:p>
          <w:p w:rsidR="003A095C" w:rsidRDefault="003A095C" w:rsidP="00FA3245">
            <w:pPr>
              <w:jc w:val="center"/>
              <w:rPr>
                <w:noProof/>
                <w:lang w:val="en-GB" w:eastAsia="en-GB"/>
              </w:rPr>
            </w:pPr>
            <w:r>
              <w:rPr>
                <w:noProof/>
                <w:lang w:val="en-GB" w:eastAsia="en-GB"/>
              </w:rPr>
              <w:t>How can I support you through this?</w:t>
            </w:r>
          </w:p>
          <w:p w:rsidR="003A095C" w:rsidRDefault="003A095C" w:rsidP="00FA3245">
            <w:pPr>
              <w:jc w:val="center"/>
              <w:rPr>
                <w:noProof/>
                <w:lang w:val="en-GB" w:eastAsia="en-GB"/>
              </w:rPr>
            </w:pPr>
            <w:r>
              <w:rPr>
                <w:noProof/>
                <w:lang w:val="en-GB" w:eastAsia="en-GB"/>
              </w:rPr>
              <w:t>Do you want to talk about what is going on?</w:t>
            </w:r>
          </w:p>
          <w:p w:rsidR="003A095C" w:rsidRDefault="003A095C" w:rsidP="00FA3245">
            <w:pPr>
              <w:jc w:val="center"/>
              <w:rPr>
                <w:noProof/>
                <w:lang w:val="en-GB" w:eastAsia="en-GB"/>
              </w:rPr>
            </w:pPr>
            <w:r>
              <w:rPr>
                <w:noProof/>
                <w:lang w:val="en-GB" w:eastAsia="en-GB"/>
              </w:rPr>
              <w:t>Is there anything you need from me? Space? Time to talk</w:t>
            </w:r>
            <w:r w:rsidR="00641B53">
              <w:rPr>
                <w:noProof/>
                <w:lang w:val="en-GB" w:eastAsia="en-GB"/>
              </w:rPr>
              <w:t>? Time to do something fun?</w:t>
            </w:r>
          </w:p>
          <w:p w:rsidR="00641B53" w:rsidRDefault="00641B53" w:rsidP="00FA3245">
            <w:pPr>
              <w:jc w:val="center"/>
              <w:rPr>
                <w:noProof/>
                <w:lang w:val="en-GB" w:eastAsia="en-GB"/>
              </w:rPr>
            </w:pPr>
            <w:r>
              <w:rPr>
                <w:noProof/>
                <w:lang w:val="en-GB" w:eastAsia="en-GB"/>
              </w:rPr>
              <w:t xml:space="preserve">Did you have any problems today? What helped? </w:t>
            </w:r>
          </w:p>
        </w:tc>
      </w:tr>
      <w:tr w:rsidR="00641B53" w:rsidTr="003E3867">
        <w:tc>
          <w:tcPr>
            <w:tcW w:w="9924" w:type="dxa"/>
            <w:gridSpan w:val="2"/>
          </w:tcPr>
          <w:p w:rsidR="00641B53" w:rsidRDefault="00641B53" w:rsidP="00FA3245">
            <w:pPr>
              <w:jc w:val="center"/>
              <w:rPr>
                <w:noProof/>
                <w:lang w:val="en-GB" w:eastAsia="en-GB"/>
              </w:rPr>
            </w:pPr>
            <w:r>
              <w:rPr>
                <w:b/>
                <w:noProof/>
                <w:color w:val="7030A0"/>
                <w:lang w:val="en-GB" w:eastAsia="en-GB"/>
              </w:rPr>
              <w:t>“Is there anything you need from me? Space? Time to talk? Time to do something fun?”</w:t>
            </w:r>
          </w:p>
        </w:tc>
      </w:tr>
      <w:tr w:rsidR="00373D8B" w:rsidTr="00373D8B">
        <w:tc>
          <w:tcPr>
            <w:tcW w:w="4814" w:type="dxa"/>
          </w:tcPr>
          <w:p w:rsidR="0064471C" w:rsidRPr="0064471C" w:rsidRDefault="0064471C" w:rsidP="00FA3245">
            <w:pPr>
              <w:jc w:val="center"/>
              <w:rPr>
                <w:noProof/>
                <w:color w:val="000000" w:themeColor="text1"/>
                <w:u w:val="single"/>
                <w:lang w:val="en-GB" w:eastAsia="en-GB"/>
              </w:rPr>
            </w:pPr>
            <w:r w:rsidRPr="0064471C">
              <w:rPr>
                <w:noProof/>
                <w:color w:val="000000" w:themeColor="text1"/>
                <w:u w:val="single"/>
                <w:lang w:val="en-GB" w:eastAsia="en-GB"/>
              </w:rPr>
              <w:t>Suggestions?</w:t>
            </w:r>
          </w:p>
          <w:p w:rsidR="0064471C" w:rsidRDefault="0064471C" w:rsidP="00FA3245">
            <w:pPr>
              <w:jc w:val="center"/>
              <w:rPr>
                <w:b/>
                <w:noProof/>
                <w:color w:val="7030A0"/>
                <w:lang w:val="en-GB" w:eastAsia="en-GB"/>
              </w:rPr>
            </w:pPr>
            <w:r w:rsidRPr="0064471C">
              <w:rPr>
                <w:noProof/>
                <w:color w:val="000000" w:themeColor="text1"/>
                <w:lang w:val="en-GB" w:eastAsia="en-GB"/>
              </w:rPr>
              <w:t>The next wellbeing newsletter will be out in November. If you have any comments or suggestions about what you would like to see in it, please let Miss Herkes know via l.herkes@croft.school</w:t>
            </w:r>
          </w:p>
        </w:tc>
        <w:tc>
          <w:tcPr>
            <w:tcW w:w="5110" w:type="dxa"/>
          </w:tcPr>
          <w:p w:rsidR="0064471C" w:rsidRDefault="0064471C" w:rsidP="00FA3245">
            <w:pPr>
              <w:jc w:val="center"/>
              <w:rPr>
                <w:b/>
                <w:noProof/>
                <w:color w:val="7030A0"/>
                <w:lang w:val="en-GB" w:eastAsia="en-GB"/>
              </w:rPr>
            </w:pPr>
            <w:r>
              <w:rPr>
                <w:noProof/>
                <w:lang w:val="en-GB" w:eastAsia="en-GB"/>
              </w:rPr>
              <w:drawing>
                <wp:inline distT="0" distB="0" distL="0" distR="0" wp14:anchorId="5047A7B1" wp14:editId="67F90990">
                  <wp:extent cx="3108251" cy="2333625"/>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2596" cy="2359411"/>
                          </a:xfrm>
                          <a:prstGeom prst="rect">
                            <a:avLst/>
                          </a:prstGeom>
                          <a:noFill/>
                          <a:ln>
                            <a:noFill/>
                          </a:ln>
                        </pic:spPr>
                      </pic:pic>
                    </a:graphicData>
                  </a:graphic>
                </wp:inline>
              </w:drawing>
            </w:r>
          </w:p>
        </w:tc>
      </w:tr>
    </w:tbl>
    <w:p w:rsidR="00604956" w:rsidRPr="00CA221C" w:rsidRDefault="00604956" w:rsidP="00CA221C">
      <w:pPr>
        <w:rPr>
          <w:rFonts w:ascii="Arial" w:hAnsi="Arial" w:cs="Arial"/>
          <w:sz w:val="22"/>
        </w:rPr>
      </w:pPr>
    </w:p>
    <w:sectPr w:rsidR="00604956" w:rsidRPr="00CA221C" w:rsidSect="00AD6893">
      <w:pgSz w:w="11906" w:h="16838"/>
      <w:pgMar w:top="1440" w:right="1440" w:bottom="1440" w:left="1440" w:header="708" w:footer="708" w:gutter="0"/>
      <w:pgBorders w:offsetFrom="page">
        <w:top w:val="single" w:sz="12" w:space="24" w:color="7030A0"/>
        <w:left w:val="single" w:sz="12" w:space="24" w:color="7030A0"/>
        <w:bottom w:val="single" w:sz="12" w:space="24" w:color="7030A0"/>
        <w:right w:val="single" w:sz="12"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6541"/>
    <w:multiLevelType w:val="hybridMultilevel"/>
    <w:tmpl w:val="6626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95658C"/>
    <w:multiLevelType w:val="hybridMultilevel"/>
    <w:tmpl w:val="06007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32"/>
    <w:rsid w:val="000006AD"/>
    <w:rsid w:val="00106D6D"/>
    <w:rsid w:val="001073EB"/>
    <w:rsid w:val="00182A08"/>
    <w:rsid w:val="002D6BDC"/>
    <w:rsid w:val="00310713"/>
    <w:rsid w:val="00316373"/>
    <w:rsid w:val="00373D8B"/>
    <w:rsid w:val="003A095C"/>
    <w:rsid w:val="003D4168"/>
    <w:rsid w:val="004106E1"/>
    <w:rsid w:val="004C0FF6"/>
    <w:rsid w:val="00604956"/>
    <w:rsid w:val="00623BBE"/>
    <w:rsid w:val="00641B53"/>
    <w:rsid w:val="0064471C"/>
    <w:rsid w:val="00676A32"/>
    <w:rsid w:val="006E799A"/>
    <w:rsid w:val="007A0EAD"/>
    <w:rsid w:val="007B28C0"/>
    <w:rsid w:val="007C3C56"/>
    <w:rsid w:val="007F0CC5"/>
    <w:rsid w:val="008F233E"/>
    <w:rsid w:val="009051AA"/>
    <w:rsid w:val="00967784"/>
    <w:rsid w:val="00A0677A"/>
    <w:rsid w:val="00A47544"/>
    <w:rsid w:val="00A506BF"/>
    <w:rsid w:val="00A63C19"/>
    <w:rsid w:val="00AD6893"/>
    <w:rsid w:val="00AF3BA2"/>
    <w:rsid w:val="00B30AC7"/>
    <w:rsid w:val="00B73499"/>
    <w:rsid w:val="00BE3885"/>
    <w:rsid w:val="00C10973"/>
    <w:rsid w:val="00C2254C"/>
    <w:rsid w:val="00C23BC3"/>
    <w:rsid w:val="00C92AC3"/>
    <w:rsid w:val="00CA100C"/>
    <w:rsid w:val="00CA221C"/>
    <w:rsid w:val="00D70D0B"/>
    <w:rsid w:val="00DD5367"/>
    <w:rsid w:val="00E06AD4"/>
    <w:rsid w:val="00E44EE0"/>
    <w:rsid w:val="00E502FA"/>
    <w:rsid w:val="00E74AA9"/>
    <w:rsid w:val="00EB4345"/>
    <w:rsid w:val="00F13F7D"/>
    <w:rsid w:val="00F50575"/>
    <w:rsid w:val="00F73098"/>
    <w:rsid w:val="00F731CF"/>
    <w:rsid w:val="00F744FE"/>
    <w:rsid w:val="00FA3245"/>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5E09"/>
  <w15:chartTrackingRefBased/>
  <w15:docId w15:val="{970C10EE-0434-44FF-8EC8-66F69FE2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32"/>
    <w:pPr>
      <w:spacing w:after="180" w:line="240" w:lineRule="auto"/>
    </w:pPr>
    <w:rPr>
      <w:color w:val="262626" w:themeColor="text1" w:themeTint="D9"/>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76A32"/>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76A32"/>
    <w:rPr>
      <w:rFonts w:asciiTheme="majorHAnsi" w:eastAsiaTheme="majorEastAsia" w:hAnsiTheme="majorHAnsi" w:cstheme="majorBidi"/>
      <w:color w:val="FFFFFF" w:themeColor="background1"/>
      <w:spacing w:val="5"/>
      <w:kern w:val="28"/>
      <w:sz w:val="72"/>
      <w:szCs w:val="52"/>
      <w:lang w:val="en-US"/>
    </w:rPr>
  </w:style>
  <w:style w:type="paragraph" w:styleId="Subtitle">
    <w:name w:val="Subtitle"/>
    <w:basedOn w:val="Normal"/>
    <w:next w:val="Normal"/>
    <w:link w:val="SubtitleChar"/>
    <w:qFormat/>
    <w:rsid w:val="00676A32"/>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76A32"/>
    <w:rPr>
      <w:rFonts w:asciiTheme="majorHAnsi" w:eastAsiaTheme="majorEastAsia" w:hAnsiTheme="majorHAnsi" w:cstheme="majorBidi"/>
      <w:iCs/>
      <w:color w:val="FFFFFF" w:themeColor="background1"/>
      <w:spacing w:val="15"/>
      <w:sz w:val="52"/>
      <w:szCs w:val="24"/>
      <w:lang w:val="en-US"/>
    </w:rPr>
  </w:style>
  <w:style w:type="paragraph" w:styleId="NormalWeb">
    <w:name w:val="Normal (Web)"/>
    <w:basedOn w:val="Normal"/>
    <w:uiPriority w:val="99"/>
    <w:unhideWhenUsed/>
    <w:rsid w:val="00B30AC7"/>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currenthithighlight">
    <w:name w:val="currenthithighlight"/>
    <w:basedOn w:val="DefaultParagraphFont"/>
    <w:rsid w:val="007A0EAD"/>
  </w:style>
  <w:style w:type="character" w:customStyle="1" w:styleId="highlight">
    <w:name w:val="highlight"/>
    <w:basedOn w:val="DefaultParagraphFont"/>
    <w:rsid w:val="007A0EAD"/>
  </w:style>
  <w:style w:type="paragraph" w:styleId="ListParagraph">
    <w:name w:val="List Paragraph"/>
    <w:basedOn w:val="Normal"/>
    <w:uiPriority w:val="34"/>
    <w:qFormat/>
    <w:rsid w:val="00E44EE0"/>
    <w:pPr>
      <w:ind w:left="720"/>
      <w:contextualSpacing/>
    </w:pPr>
  </w:style>
  <w:style w:type="table" w:styleId="TableGrid">
    <w:name w:val="Table Grid"/>
    <w:basedOn w:val="TableNormal"/>
    <w:uiPriority w:val="39"/>
    <w:rsid w:val="00C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7784"/>
    <w:rPr>
      <w:color w:val="0000FF"/>
      <w:u w:val="single"/>
    </w:rPr>
  </w:style>
  <w:style w:type="character" w:styleId="Strong">
    <w:name w:val="Strong"/>
    <w:basedOn w:val="DefaultParagraphFont"/>
    <w:uiPriority w:val="22"/>
    <w:qFormat/>
    <w:rsid w:val="00641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113">
      <w:bodyDiv w:val="1"/>
      <w:marLeft w:val="0"/>
      <w:marRight w:val="0"/>
      <w:marTop w:val="0"/>
      <w:marBottom w:val="0"/>
      <w:divBdr>
        <w:top w:val="none" w:sz="0" w:space="0" w:color="auto"/>
        <w:left w:val="none" w:sz="0" w:space="0" w:color="auto"/>
        <w:bottom w:val="none" w:sz="0" w:space="0" w:color="auto"/>
        <w:right w:val="none" w:sz="0" w:space="0" w:color="auto"/>
      </w:divBdr>
    </w:div>
    <w:div w:id="1281956387">
      <w:bodyDiv w:val="1"/>
      <w:marLeft w:val="0"/>
      <w:marRight w:val="0"/>
      <w:marTop w:val="0"/>
      <w:marBottom w:val="0"/>
      <w:divBdr>
        <w:top w:val="none" w:sz="0" w:space="0" w:color="auto"/>
        <w:left w:val="none" w:sz="0" w:space="0" w:color="auto"/>
        <w:bottom w:val="none" w:sz="0" w:space="0" w:color="auto"/>
        <w:right w:val="none" w:sz="0" w:space="0" w:color="auto"/>
      </w:divBdr>
    </w:div>
    <w:div w:id="1483305839">
      <w:bodyDiv w:val="1"/>
      <w:marLeft w:val="0"/>
      <w:marRight w:val="0"/>
      <w:marTop w:val="0"/>
      <w:marBottom w:val="0"/>
      <w:divBdr>
        <w:top w:val="none" w:sz="0" w:space="0" w:color="auto"/>
        <w:left w:val="none" w:sz="0" w:space="0" w:color="auto"/>
        <w:bottom w:val="none" w:sz="0" w:space="0" w:color="auto"/>
        <w:right w:val="none" w:sz="0" w:space="0" w:color="auto"/>
      </w:divBdr>
    </w:div>
    <w:div w:id="18384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countydurhamfamilies.info/kb5/durham/fsd/organisation.page?id=2WaSnZuXas8" TargetMode="External"/><Relationship Id="rId4" Type="http://schemas.openxmlformats.org/officeDocument/2006/relationships/webSettings" Target="webSettings.xml"/><Relationship Id="rId9" Type="http://schemas.openxmlformats.org/officeDocument/2006/relationships/hyperlink" Target="https://www.mindfulschools.org/free-online-mindfulness-clas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Herkes</dc:creator>
  <cp:keywords/>
  <dc:description/>
  <cp:lastModifiedBy>L. Herkes [ Croft Community School ]</cp:lastModifiedBy>
  <cp:revision>2</cp:revision>
  <dcterms:created xsi:type="dcterms:W3CDTF">2021-10-06T12:44:00Z</dcterms:created>
  <dcterms:modified xsi:type="dcterms:W3CDTF">2021-10-06T12:44:00Z</dcterms:modified>
</cp:coreProperties>
</file>